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right"/>
        <w:rPr>
          <w:rFonts w:ascii="HGS教科書体" w:hAnsi="HGS教科書体" w:eastAsia="HGS教科書体"/>
          <w:sz w:val="28"/>
        </w:rPr>
      </w:pPr>
      <w:r>
        <w:rPr>
          <w:rFonts w:hint="eastAsia" w:ascii="HGS教科書体" w:hAnsi="HGS教科書体" w:eastAsia="HGS教科書体"/>
          <w:sz w:val="28"/>
        </w:rPr>
        <w:t>令和7年12月吉日</w:t>
      </w:r>
    </w:p>
    <w:p>
      <w:pPr>
        <w:spacing w:line="480" w:lineRule="exact"/>
        <w:rPr>
          <w:rFonts w:ascii="HGS教科書体" w:hAnsi="HGS教科書体" w:eastAsia="HGS教科書体"/>
          <w:sz w:val="28"/>
        </w:rPr>
      </w:pPr>
      <w:r>
        <w:rPr>
          <w:rFonts w:hint="eastAsia" w:ascii="HGS教科書体" w:hAnsi="HGS教科書体" w:eastAsia="HGS教科書体"/>
          <w:sz w:val="28"/>
        </w:rPr>
        <w:t>患者様各位</w:t>
      </w:r>
    </w:p>
    <w:p>
      <w:pPr>
        <w:spacing w:line="480" w:lineRule="exact"/>
        <w:jc w:val="right"/>
        <w:rPr>
          <w:rFonts w:ascii="HGS教科書体" w:hAnsi="HGS教科書体" w:eastAsia="HGS教科書体"/>
          <w:sz w:val="28"/>
        </w:rPr>
      </w:pPr>
      <w:r>
        <w:rPr>
          <w:rFonts w:hint="eastAsia" w:ascii="HGS教科書体" w:hAnsi="HGS教科書体" w:eastAsia="HGS教科書体"/>
          <w:sz w:val="28"/>
        </w:rPr>
        <w:t>医療法人錦秀会　阪和第二泉北病院</w:t>
      </w:r>
    </w:p>
    <w:p>
      <w:pPr>
        <w:spacing w:line="480" w:lineRule="exact"/>
        <w:jc w:val="right"/>
        <w:rPr>
          <w:rFonts w:ascii="HGS教科書体" w:hAnsi="HGS教科書体" w:eastAsia="HGS教科書体"/>
          <w:sz w:val="28"/>
        </w:rPr>
      </w:pPr>
      <w:r>
        <w:rPr>
          <w:rFonts w:hint="eastAsia" w:ascii="HGS教科書体" w:hAnsi="HGS教科書体" w:eastAsia="HGS教科書体"/>
          <w:sz w:val="28"/>
        </w:rPr>
        <w:t>阪和インテリジェント医療センター</w:t>
      </w:r>
    </w:p>
    <w:p>
      <w:pPr>
        <w:spacing w:line="480" w:lineRule="exact"/>
        <w:rPr>
          <w:rFonts w:ascii="HGS教科書体" w:hAnsi="HGS教科書体" w:eastAsia="HGS教科書体"/>
          <w:sz w:val="36"/>
        </w:rPr>
      </w:pPr>
    </w:p>
    <w:p>
      <w:pPr>
        <w:spacing w:line="480" w:lineRule="exact"/>
        <w:jc w:val="center"/>
        <w:rPr>
          <w:rFonts w:ascii="HGS教科書体" w:hAnsi="HGS教科書体" w:eastAsia="HGS教科書体"/>
          <w:sz w:val="40"/>
        </w:rPr>
      </w:pPr>
      <w:r>
        <w:rPr>
          <w:rFonts w:hint="eastAsia" w:ascii="HGS教科書体" w:hAnsi="HGS教科書体" w:eastAsia="HGS教科書体"/>
          <w:sz w:val="40"/>
        </w:rPr>
        <w:t>人工関節外来移設について</w:t>
      </w:r>
    </w:p>
    <w:p>
      <w:pPr>
        <w:spacing w:line="480" w:lineRule="exact"/>
        <w:rPr>
          <w:rFonts w:ascii="HGS教科書体" w:hAnsi="HGS教科書体" w:eastAsia="HGS教科書体"/>
          <w:sz w:val="24"/>
        </w:rPr>
      </w:pPr>
    </w:p>
    <w:p>
      <w:pPr>
        <w:spacing w:line="480" w:lineRule="exact"/>
        <w:rPr>
          <w:rFonts w:ascii="HGS教科書体" w:hAnsi="HGS教科書体" w:eastAsia="HGS教科書体"/>
          <w:sz w:val="28"/>
        </w:rPr>
      </w:pPr>
      <w:r>
        <w:rPr>
          <w:rFonts w:hint="eastAsia" w:ascii="HGS教科書体" w:hAnsi="HGS教科書体" w:eastAsia="HGS教科書体"/>
          <w:sz w:val="28"/>
        </w:rPr>
        <w:t>平素より、当院の運営に多大なるご理解ご協力を賜り誠にありがとうございます。</w:t>
      </w:r>
    </w:p>
    <w:p>
      <w:pPr>
        <w:spacing w:line="480" w:lineRule="exact"/>
        <w:ind w:firstLine="280" w:firstLineChars="100"/>
        <w:rPr>
          <w:rFonts w:ascii="HGS教科書体" w:hAnsi="HGS教科書体" w:eastAsia="HGS教科書体"/>
          <w:sz w:val="28"/>
        </w:rPr>
      </w:pPr>
      <w:r>
        <w:rPr>
          <w:rFonts w:hint="eastAsia" w:ascii="HGS教科書体" w:hAnsi="HGS教科書体" w:eastAsia="HGS教科書体"/>
          <w:sz w:val="28"/>
        </w:rPr>
        <w:t>阪和インテリジェント医療センターでは人工関節外来部門、健診部門、PET検査部門と診療部門が混在しております。</w:t>
      </w:r>
    </w:p>
    <w:p>
      <w:pPr>
        <w:spacing w:line="480" w:lineRule="exact"/>
        <w:ind w:firstLine="280" w:firstLineChars="100"/>
        <w:rPr>
          <w:rFonts w:ascii="HGS教科書体" w:hAnsi="HGS教科書体" w:eastAsia="HGS教科書体"/>
          <w:sz w:val="28"/>
        </w:rPr>
      </w:pPr>
      <w:r>
        <w:rPr>
          <w:rFonts w:hint="eastAsia" w:ascii="HGS教科書体" w:hAnsi="HGS教科書体" w:eastAsia="HGS教科書体"/>
          <w:sz w:val="28"/>
        </w:rPr>
        <w:t>この度、混在している診療機能の役割を明確にするため、人工関節外来部門を阪和第二泉北病院内に移設することとなりました。</w:t>
      </w:r>
    </w:p>
    <w:p>
      <w:pPr>
        <w:spacing w:line="480" w:lineRule="exact"/>
        <w:ind w:firstLine="280" w:firstLineChars="100"/>
        <w:rPr>
          <w:rFonts w:ascii="HGS教科書体" w:hAnsi="HGS教科書体" w:eastAsia="HGS教科書体"/>
          <w:sz w:val="28"/>
        </w:rPr>
      </w:pPr>
      <w:r>
        <w:rPr>
          <w:rFonts w:hint="eastAsia" w:ascii="HGS教科書体" w:hAnsi="HGS教科書体" w:eastAsia="HGS教科書体"/>
          <w:sz w:val="28"/>
        </w:rPr>
        <w:t>通院患者様におかれましては、お間違いのないようにお願い申し上げます。</w:t>
      </w:r>
    </w:p>
    <w:p>
      <w:pPr>
        <w:spacing w:line="480" w:lineRule="exact"/>
        <w:rPr>
          <w:rFonts w:ascii="HGS教科書体" w:hAnsi="HGS教科書体" w:eastAsia="HGS教科書体"/>
          <w:sz w:val="28"/>
        </w:rPr>
      </w:pPr>
      <w:r>
        <w:rPr>
          <w:rFonts w:hint="eastAsia" w:ascii="HGS教科書体" w:hAnsi="HGS教科書体" w:eastAsia="HGS教科書体"/>
          <w:sz w:val="28"/>
        </w:rPr>
        <w:t>尚、ご不明な点などございましたら、受付までお問い合わせ下さい。</w:t>
      </w:r>
    </w:p>
    <w:p>
      <w:pPr>
        <w:spacing w:line="480" w:lineRule="exact"/>
        <w:rPr>
          <w:rFonts w:ascii="HGS教科書体" w:hAnsi="HGS教科書体" w:eastAsia="HGS教科書体" w:cs="ＭＳ 明朝"/>
          <w:b/>
          <w:sz w:val="28"/>
        </w:rPr>
      </w:pPr>
    </w:p>
    <w:p>
      <w:pPr>
        <w:spacing w:line="480" w:lineRule="exact"/>
        <w:rPr>
          <w:rFonts w:ascii="HGS教科書体" w:hAnsi="HGS教科書体" w:eastAsia="HGS教科書体" w:cs="ＭＳ 明朝"/>
          <w:b/>
          <w:color w:val="FF0000"/>
          <w:sz w:val="32"/>
          <w:szCs w:val="32"/>
        </w:rPr>
      </w:pPr>
      <w:r>
        <w:rPr>
          <w:rFonts w:hint="eastAsia" w:ascii="HGS教科書体" w:hAnsi="HGS教科書体" w:eastAsia="HGS教科書体" w:cs="ＭＳ 明朝"/>
          <w:b/>
          <w:sz w:val="32"/>
        </w:rPr>
        <w:t>◎</w:t>
      </w:r>
      <w:r>
        <w:rPr>
          <w:rFonts w:hint="eastAsia" w:ascii="HGS教科書体" w:hAnsi="HGS教科書体" w:eastAsia="HGS教科書体" w:cs="ＭＳ 明朝"/>
          <w:b/>
          <w:spacing w:val="2"/>
          <w:w w:val="66"/>
          <w:kern w:val="0"/>
          <w:sz w:val="32"/>
          <w:fitText w:val="1920" w:id="0"/>
        </w:rPr>
        <w:t>人工関節外来移設</w:t>
      </w:r>
      <w:r>
        <w:rPr>
          <w:rFonts w:hint="eastAsia" w:ascii="HGS教科書体" w:hAnsi="HGS教科書体" w:eastAsia="HGS教科書体" w:cs="ＭＳ 明朝"/>
          <w:b/>
          <w:spacing w:val="-6"/>
          <w:w w:val="66"/>
          <w:kern w:val="0"/>
          <w:sz w:val="32"/>
          <w:fitText w:val="1920" w:id="0"/>
        </w:rPr>
        <w:t>日</w:t>
      </w:r>
      <w:r>
        <w:rPr>
          <w:rFonts w:hint="eastAsia" w:ascii="HGS教科書体" w:hAnsi="HGS教科書体" w:eastAsia="HGS教科書体" w:cs="ＭＳ 明朝"/>
          <w:b/>
          <w:sz w:val="32"/>
        </w:rPr>
        <w:t>：</w:t>
      </w:r>
      <w:r>
        <w:rPr>
          <w:rFonts w:hint="eastAsia" w:ascii="HGS教科書体" w:hAnsi="HGS教科書体" w:eastAsia="HGS教科書体" w:cs="ＭＳ 明朝"/>
          <w:b/>
          <w:color w:val="FF0000"/>
          <w:sz w:val="32"/>
          <w:szCs w:val="32"/>
        </w:rPr>
        <w:t>令和7年12月1日（月）</w:t>
      </w:r>
    </w:p>
    <w:p>
      <w:pPr>
        <w:spacing w:line="480" w:lineRule="exact"/>
        <w:rPr>
          <w:rFonts w:ascii="HGS教科書体" w:hAnsi="HGS教科書体" w:eastAsia="HGS教科書体" w:cs="ＭＳ 明朝"/>
          <w:b/>
          <w:color w:val="FF0000"/>
          <w:sz w:val="32"/>
          <w:szCs w:val="32"/>
        </w:rPr>
      </w:pPr>
      <w:r>
        <w:rPr>
          <w:rFonts w:hint="eastAsia" w:ascii="HGS教科書体" w:hAnsi="HGS教科書体" w:eastAsia="HGS教科書体" w:cs="ＭＳ 明朝"/>
          <w:b/>
          <w:sz w:val="32"/>
          <w:szCs w:val="32"/>
        </w:rPr>
        <w:t>◎外来診察場所：</w:t>
      </w:r>
      <w:r>
        <w:rPr>
          <w:rFonts w:hint="eastAsia" w:ascii="HGS教科書体" w:hAnsi="HGS教科書体" w:eastAsia="HGS教科書体" w:cs="ＭＳ 明朝"/>
          <w:b/>
          <w:color w:val="FF0000"/>
          <w:sz w:val="32"/>
          <w:szCs w:val="32"/>
        </w:rPr>
        <w:t>阪和第二泉北病院 B棟1階</w:t>
      </w:r>
    </w:p>
    <w:p>
      <w:pPr>
        <w:spacing w:line="480" w:lineRule="exact"/>
        <w:rPr>
          <w:rFonts w:ascii="HGS教科書体" w:hAnsi="HGS教科書体" w:eastAsia="HGS教科書体" w:cs="ＭＳ 明朝"/>
          <w:b/>
          <w:color w:val="FF0000"/>
          <w:sz w:val="32"/>
          <w:szCs w:val="32"/>
        </w:rPr>
      </w:pPr>
      <w:r>
        <w:rPr>
          <w:rFonts w:hint="eastAsia" w:ascii="HGS教科書体" w:hAnsi="HGS教科書体" w:eastAsia="HGS教科書体" w:cs="ＭＳ 明朝"/>
          <w:b/>
          <w:sz w:val="32"/>
          <w:szCs w:val="32"/>
        </w:rPr>
        <w:t>◎</w:t>
      </w:r>
      <w:r>
        <w:rPr>
          <w:rFonts w:hint="eastAsia" w:ascii="HGS教科書体" w:hAnsi="HGS教科書体" w:eastAsia="HGS教科書体" w:cs="ＭＳ 明朝"/>
          <w:b/>
          <w:spacing w:val="40"/>
          <w:kern w:val="0"/>
          <w:sz w:val="32"/>
          <w:szCs w:val="32"/>
          <w:fitText w:val="1920" w:id="1"/>
        </w:rPr>
        <w:t>受付・会</w:t>
      </w:r>
      <w:r>
        <w:rPr>
          <w:rFonts w:hint="eastAsia" w:ascii="HGS教科書体" w:hAnsi="HGS教科書体" w:eastAsia="HGS教科書体" w:cs="ＭＳ 明朝"/>
          <w:b/>
          <w:kern w:val="0"/>
          <w:sz w:val="32"/>
          <w:szCs w:val="32"/>
          <w:fitText w:val="1920" w:id="1"/>
        </w:rPr>
        <w:t>計</w:t>
      </w:r>
      <w:r>
        <w:rPr>
          <w:rFonts w:hint="eastAsia" w:ascii="HGS教科書体" w:hAnsi="HGS教科書体" w:eastAsia="HGS教科書体" w:cs="ＭＳ 明朝"/>
          <w:b/>
          <w:kern w:val="0"/>
          <w:sz w:val="32"/>
          <w:szCs w:val="32"/>
        </w:rPr>
        <w:t>：</w:t>
      </w:r>
      <w:r>
        <w:rPr>
          <w:rFonts w:hint="eastAsia" w:ascii="HGS教科書体" w:hAnsi="HGS教科書体" w:eastAsia="HGS教科書体" w:cs="ＭＳ 明朝"/>
          <w:b/>
          <w:color w:val="FF0000"/>
          <w:sz w:val="32"/>
          <w:szCs w:val="32"/>
        </w:rPr>
        <w:t>阪和第二泉北病院 B棟1階</w:t>
      </w:r>
    </w:p>
    <w:p>
      <w:pPr>
        <w:spacing w:line="480" w:lineRule="exact"/>
        <w:rPr>
          <w:rFonts w:ascii="HGS教科書体" w:hAnsi="HGS教科書体" w:eastAsia="HGS教科書体" w:cs="ＭＳ 明朝"/>
          <w:b/>
          <w:color w:val="FF0000"/>
          <w:sz w:val="32"/>
          <w:szCs w:val="32"/>
        </w:rPr>
      </w:pPr>
      <w:r>
        <w:rPr>
          <w:rFonts w:hint="eastAsia" w:ascii="HGS教科書体" w:hAnsi="HGS教科書体" w:eastAsia="HGS教科書体" w:cs="ＭＳ 明朝"/>
          <w:b/>
          <w:sz w:val="32"/>
          <w:szCs w:val="32"/>
        </w:rPr>
        <w:t>◎外来診察日程：</w:t>
      </w:r>
      <w:r>
        <w:rPr>
          <w:rFonts w:hint="eastAsia" w:ascii="HGS教科書体" w:hAnsi="HGS教科書体" w:eastAsia="HGS教科書体" w:cs="ＭＳ 明朝"/>
          <w:b/>
          <w:color w:val="FF0000"/>
          <w:sz w:val="32"/>
          <w:szCs w:val="32"/>
        </w:rPr>
        <w:t>月曜日～金曜日（※祝日は除く）</w:t>
      </w:r>
    </w:p>
    <w:p>
      <w:pPr>
        <w:spacing w:line="480" w:lineRule="exact"/>
        <w:rPr>
          <w:rFonts w:ascii="HGS教科書体" w:hAnsi="HGS教科書体" w:eastAsia="HGS教科書体" w:cs="ＭＳ 明朝"/>
          <w:b/>
          <w:color w:val="FF0000"/>
          <w:sz w:val="32"/>
          <w:szCs w:val="32"/>
        </w:rPr>
      </w:pPr>
      <w:r>
        <w:rPr>
          <w:rFonts w:hint="eastAsia" w:ascii="HGS教科書体" w:hAnsi="HGS教科書体" w:eastAsia="HGS教科書体" w:cs="ＭＳ 明朝"/>
          <w:b/>
          <w:sz w:val="32"/>
        </w:rPr>
        <w:t>◎</w:t>
      </w:r>
      <w:r>
        <w:rPr>
          <w:rFonts w:hint="eastAsia" w:ascii="HGS教科書体" w:hAnsi="HGS教科書体" w:eastAsia="HGS教科書体" w:cs="ＭＳ 明朝"/>
          <w:b/>
          <w:spacing w:val="106"/>
          <w:kern w:val="0"/>
          <w:sz w:val="32"/>
          <w:fitText w:val="1920" w:id="2"/>
        </w:rPr>
        <w:t>受付時</w:t>
      </w:r>
      <w:r>
        <w:rPr>
          <w:rFonts w:hint="eastAsia" w:ascii="HGS教科書体" w:hAnsi="HGS教科書体" w:eastAsia="HGS教科書体" w:cs="ＭＳ 明朝"/>
          <w:b/>
          <w:spacing w:val="2"/>
          <w:kern w:val="0"/>
          <w:sz w:val="32"/>
          <w:fitText w:val="1920" w:id="2"/>
        </w:rPr>
        <w:t>間</w:t>
      </w:r>
      <w:r>
        <w:rPr>
          <w:rFonts w:hint="eastAsia" w:ascii="HGS教科書体" w:hAnsi="HGS教科書体" w:eastAsia="HGS教科書体" w:cs="ＭＳ 明朝"/>
          <w:b/>
          <w:sz w:val="32"/>
        </w:rPr>
        <w:t>：</w:t>
      </w:r>
      <w:r>
        <w:rPr>
          <w:rFonts w:hint="eastAsia" w:ascii="HGS教科書体" w:hAnsi="HGS教科書体" w:eastAsia="HGS教科書体" w:cs="ＭＳ 明朝"/>
          <w:b/>
          <w:color w:val="FF0000"/>
          <w:sz w:val="32"/>
        </w:rPr>
        <w:t>8時30分～11時30分</w:t>
      </w:r>
    </w:p>
    <w:p>
      <w:pPr>
        <w:spacing w:line="480" w:lineRule="exact"/>
        <w:rPr>
          <w:rFonts w:ascii="HGS教科書体" w:hAnsi="HGS教科書体" w:eastAsia="HGS教科書体"/>
          <w:sz w:val="26"/>
          <w:szCs w:val="26"/>
        </w:rPr>
      </w:pPr>
    </w:p>
    <w:p>
      <w:pPr>
        <w:spacing w:line="480" w:lineRule="exact"/>
        <w:rPr>
          <w:rFonts w:ascii="HGS教科書体" w:hAnsi="HGS教科書体" w:eastAsia="HGS教科書体"/>
          <w:sz w:val="28"/>
          <w:szCs w:val="26"/>
        </w:rPr>
      </w:pPr>
      <w:r>
        <w:rPr>
          <w:rFonts w:hint="eastAsia" w:ascii="HGS教科書体" w:hAnsi="HGS教科書体" w:eastAsia="HGS教科書体"/>
          <w:sz w:val="28"/>
          <w:szCs w:val="26"/>
        </w:rPr>
        <w:t>※B棟正面玄関は</w:t>
      </w:r>
      <w:r>
        <w:rPr>
          <w:rFonts w:hint="eastAsia" w:ascii="HGS教科書体" w:hAnsi="HGS教科書体" w:eastAsia="HGS教科書体"/>
          <w:b/>
          <w:color w:val="FF0000"/>
          <w:sz w:val="28"/>
          <w:szCs w:val="26"/>
          <w:u w:val="single"/>
        </w:rPr>
        <w:t>午前8時30分に開錠</w:t>
      </w:r>
      <w:r>
        <w:rPr>
          <w:rFonts w:hint="eastAsia" w:ascii="HGS教科書体" w:hAnsi="HGS教科書体" w:eastAsia="HGS教科書体"/>
          <w:sz w:val="28"/>
          <w:szCs w:val="26"/>
        </w:rPr>
        <w:t>いたします。</w:t>
      </w:r>
    </w:p>
    <w:p>
      <w:pPr>
        <w:spacing w:line="480" w:lineRule="exact"/>
        <w:rPr>
          <w:rFonts w:ascii="HGS教科書体" w:hAnsi="HGS教科書体" w:eastAsia="HGS教科書体"/>
          <w:sz w:val="28"/>
          <w:szCs w:val="26"/>
        </w:rPr>
      </w:pPr>
      <w:r>
        <w:rPr>
          <w:rFonts w:hint="eastAsia" w:ascii="HGS教科書体" w:hAnsi="HGS教科書体" w:eastAsia="HGS教科書体"/>
          <w:sz w:val="28"/>
          <w:szCs w:val="26"/>
        </w:rPr>
        <w:t>※お車でお越しの際はB棟横立体駐車場をご利用下さい。</w:t>
      </w:r>
    </w:p>
    <w:p>
      <w:pPr>
        <w:spacing w:line="480" w:lineRule="exact"/>
        <w:rPr>
          <w:rFonts w:ascii="HGS教科書体" w:hAnsi="HGS教科書体" w:eastAsia="HGS教科書体"/>
          <w:sz w:val="28"/>
          <w:szCs w:val="26"/>
        </w:rPr>
      </w:pPr>
      <w:r>
        <w:rPr>
          <w:rFonts w:hint="eastAsia" w:ascii="HGS教科書体" w:hAnsi="HGS教科書体" w:eastAsia="HGS教科書体"/>
          <w:sz w:val="28"/>
          <w:szCs w:val="26"/>
        </w:rPr>
        <w:t>※無料送迎バスをご利用の場合、病院で下車して下さい。</w:t>
      </w:r>
    </w:p>
    <w:p>
      <w:pPr>
        <w:spacing w:line="480" w:lineRule="exact"/>
        <w:rPr>
          <w:rFonts w:ascii="HGS教科書体" w:hAnsi="HGS教科書体" w:eastAsia="HGS教科書体"/>
          <w:sz w:val="28"/>
          <w:szCs w:val="26"/>
        </w:rPr>
      </w:pPr>
      <w:r>
        <w:rPr>
          <w:rFonts w:hint="eastAsia" w:ascii="HGS教科書体" w:hAnsi="HGS教科書体" w:eastAsia="HGS教科書体"/>
          <w:sz w:val="28"/>
          <w:szCs w:val="26"/>
        </w:rPr>
        <w:t>※病院の場所等は阪和第二泉北病院ホームページ“交通アクセス”を</w:t>
      </w:r>
      <w:bookmarkStart w:id="0" w:name="_GoBack"/>
      <w:bookmarkEnd w:id="0"/>
      <w:r>
        <w:rPr>
          <w:rFonts w:hint="eastAsia" w:ascii="HGS教科書体" w:hAnsi="HGS教科書体" w:eastAsia="HGS教科書体"/>
          <w:sz w:val="28"/>
          <w:szCs w:val="26"/>
        </w:rPr>
        <w:t>ご参照ください。</w:t>
      </w:r>
    </w:p>
    <w:sectPr>
      <w:pgSz w:w="11906" w:h="16838"/>
      <w:pgMar w:top="1418" w:right="1701" w:bottom="1418" w:left="1701" w:header="851" w:footer="992" w:gutter="0"/>
      <w:cols w:space="425" w:num="1"/>
      <w:docGrid w:type="lines" w:linePitch="5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HGS教科書体">
    <w:panose1 w:val="02020300000000000000"/>
    <w:charset w:val="80"/>
    <w:family w:val="roman"/>
    <w:pitch w:val="default"/>
    <w:sig w:usb0="80000283" w:usb1="2AC7ECFC"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840"/>
  <w:drawingGridVerticalSpacing w:val="25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B4"/>
    <w:rsid w:val="000A6E8B"/>
    <w:rsid w:val="001655B8"/>
    <w:rsid w:val="00277F2F"/>
    <w:rsid w:val="004D786C"/>
    <w:rsid w:val="0052409C"/>
    <w:rsid w:val="00646A28"/>
    <w:rsid w:val="0072408D"/>
    <w:rsid w:val="007542AC"/>
    <w:rsid w:val="0084695A"/>
    <w:rsid w:val="008770D1"/>
    <w:rsid w:val="008875B4"/>
    <w:rsid w:val="008F6842"/>
    <w:rsid w:val="00945FDF"/>
    <w:rsid w:val="00AF60C6"/>
    <w:rsid w:val="00B70E6F"/>
    <w:rsid w:val="00B7322F"/>
    <w:rsid w:val="00B76793"/>
    <w:rsid w:val="00CB5558"/>
    <w:rsid w:val="00D6721E"/>
    <w:rsid w:val="00E37D9F"/>
    <w:rsid w:val="00EC4DBF"/>
    <w:rsid w:val="00F1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6"/>
    <w:semiHidden/>
    <w:unhideWhenUsed/>
    <w:uiPriority w:val="99"/>
  </w:style>
  <w:style w:type="paragraph" w:styleId="3">
    <w:name w:val="Balloon Text"/>
    <w:basedOn w:val="1"/>
    <w:link w:val="7"/>
    <w:semiHidden/>
    <w:unhideWhenUsed/>
    <w:uiPriority w:val="99"/>
    <w:rPr>
      <w:rFonts w:asciiTheme="majorHAnsi" w:hAnsiTheme="majorHAnsi" w:eastAsiaTheme="majorEastAsia" w:cstheme="majorBidi"/>
      <w:sz w:val="18"/>
      <w:szCs w:val="18"/>
    </w:rPr>
  </w:style>
  <w:style w:type="character" w:customStyle="1" w:styleId="6">
    <w:name w:val="日付 (文字)"/>
    <w:basedOn w:val="4"/>
    <w:link w:val="2"/>
    <w:semiHidden/>
    <w:uiPriority w:val="99"/>
  </w:style>
  <w:style w:type="character" w:customStyle="1" w:styleId="7">
    <w:name w:val="吹き出し (文字)"/>
    <w:basedOn w:val="4"/>
    <w:link w:val="3"/>
    <w:semiHidden/>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91742-89E0-4C50-AE37-6CB4F25ADC89}">
  <ds:schemaRefs/>
</ds:datastoreItem>
</file>

<file path=docProps/app.xml><?xml version="1.0" encoding="utf-8"?>
<Properties xmlns="http://schemas.openxmlformats.org/officeDocument/2006/extended-properties" xmlns:vt="http://schemas.openxmlformats.org/officeDocument/2006/docPropsVTypes">
  <Template>Normal.dotm</Template>
  <Company>医療法人　錦秀会</Company>
  <Pages>1</Pages>
  <Words>77</Words>
  <Characters>439</Characters>
  <Lines>3</Lines>
  <Paragraphs>1</Paragraphs>
  <TotalTime>22</TotalTime>
  <ScaleCrop>false</ScaleCrop>
  <LinksUpToDate>false</LinksUpToDate>
  <CharactersWithSpaces>515</CharactersWithSpaces>
  <Application>WPS Office_11.8.2.8500_F1E327BC-269C-435d-A152-05C5408002CA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2025-11-26T08:43:00Z</dcterms:created>
  <dc:creator>kins1234</dc:creator>
  <cp:lastModifiedBy>Administrator</cp:lastModifiedBy>
  <cp:lastPrinted>2025-11-26T09:00:00Z</cp:lastPrinted>
  <dcterms:modified xsi:type="dcterms:W3CDTF">2025-12-11T01:54:44Z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ies>
</file>